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D6F5D" w:rsidRPr="00C32095" w:rsidRDefault="007D6F5D" w:rsidP="00C32095"/>
    <w:p w:rsidR="009A17A1" w:rsidRPr="00091EE3" w:rsidRDefault="009A17A1" w:rsidP="009A17A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6"/>
          <w:szCs w:val="26"/>
          <w:lang w:eastAsia="ru-RU"/>
        </w:rPr>
      </w:pPr>
      <w:r w:rsidRPr="00091EE3">
        <w:rPr>
          <w:rFonts w:ascii="Times New Roman" w:hAnsi="Times New Roman" w:cs="Times New Roman"/>
          <w:b/>
          <w:bCs/>
          <w:color w:val="000000"/>
          <w:sz w:val="26"/>
          <w:szCs w:val="26"/>
          <w:lang w:eastAsia="ru-RU"/>
        </w:rPr>
        <w:t>Всероссийская олимпиада школьников по географии</w:t>
      </w:r>
    </w:p>
    <w:p w:rsidR="009A17A1" w:rsidRPr="00091EE3" w:rsidRDefault="009A17A1" w:rsidP="009A17A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6"/>
          <w:szCs w:val="26"/>
          <w:lang w:eastAsia="ru-RU"/>
        </w:rPr>
      </w:pPr>
      <w:r>
        <w:rPr>
          <w:rFonts w:ascii="Times New Roman" w:hAnsi="Times New Roman" w:cs="Times New Roman"/>
          <w:b/>
          <w:bCs/>
          <w:color w:val="000000"/>
          <w:sz w:val="26"/>
          <w:szCs w:val="26"/>
          <w:lang w:eastAsia="ru-RU"/>
        </w:rPr>
        <w:t>2018-2019</w:t>
      </w:r>
      <w:r w:rsidRPr="00091EE3">
        <w:rPr>
          <w:rFonts w:ascii="Times New Roman" w:hAnsi="Times New Roman" w:cs="Times New Roman"/>
          <w:b/>
          <w:bCs/>
          <w:color w:val="000000"/>
          <w:sz w:val="26"/>
          <w:szCs w:val="26"/>
          <w:lang w:eastAsia="ru-RU"/>
        </w:rPr>
        <w:t xml:space="preserve"> учебный год</w:t>
      </w:r>
    </w:p>
    <w:p w:rsidR="009A17A1" w:rsidRPr="00091EE3" w:rsidRDefault="009A17A1" w:rsidP="009A17A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6"/>
          <w:szCs w:val="26"/>
          <w:lang w:eastAsia="ru-RU"/>
        </w:rPr>
      </w:pPr>
      <w:r w:rsidRPr="00091EE3">
        <w:rPr>
          <w:rFonts w:ascii="Times New Roman" w:hAnsi="Times New Roman" w:cs="Times New Roman"/>
          <w:b/>
          <w:bCs/>
          <w:color w:val="000000"/>
          <w:sz w:val="26"/>
          <w:szCs w:val="26"/>
          <w:lang w:eastAsia="ru-RU"/>
        </w:rPr>
        <w:t>Школьный этап</w:t>
      </w:r>
    </w:p>
    <w:p w:rsidR="009A17A1" w:rsidRDefault="009A17A1" w:rsidP="009A17A1">
      <w:pPr>
        <w:shd w:val="clear" w:color="auto" w:fill="FFFFFF"/>
        <w:spacing w:after="0" w:line="240" w:lineRule="auto"/>
        <w:jc w:val="center"/>
        <w:rPr>
          <w:rFonts w:ascii="Times New Roman" w:hAnsi="Times New Roman" w:cs="Times New Roman"/>
          <w:b/>
          <w:bCs/>
          <w:color w:val="000000"/>
          <w:sz w:val="26"/>
          <w:szCs w:val="26"/>
          <w:lang w:eastAsia="ru-RU"/>
        </w:rPr>
      </w:pPr>
      <w:r>
        <w:rPr>
          <w:rFonts w:ascii="Times New Roman" w:hAnsi="Times New Roman" w:cs="Times New Roman"/>
          <w:b/>
          <w:bCs/>
          <w:color w:val="000000"/>
          <w:sz w:val="26"/>
          <w:szCs w:val="26"/>
          <w:lang w:eastAsia="ru-RU"/>
        </w:rPr>
        <w:t>9</w:t>
      </w:r>
      <w:r w:rsidRPr="00022D3C">
        <w:rPr>
          <w:rFonts w:ascii="Times New Roman" w:hAnsi="Times New Roman" w:cs="Times New Roman"/>
          <w:b/>
          <w:bCs/>
          <w:color w:val="000000"/>
          <w:sz w:val="26"/>
          <w:szCs w:val="26"/>
          <w:lang w:eastAsia="ru-RU"/>
        </w:rPr>
        <w:t xml:space="preserve"> класс</w:t>
      </w:r>
    </w:p>
    <w:p w:rsidR="00C32095" w:rsidRDefault="00C32095" w:rsidP="0052771B">
      <w:pPr>
        <w:pStyle w:val="Default"/>
        <w:jc w:val="center"/>
        <w:rPr>
          <w:b/>
          <w:bCs/>
        </w:rPr>
      </w:pPr>
    </w:p>
    <w:p w:rsidR="0081153D" w:rsidRPr="0052771B" w:rsidRDefault="007D6F5D" w:rsidP="0052771B">
      <w:pPr>
        <w:pStyle w:val="Default"/>
        <w:jc w:val="center"/>
        <w:rPr>
          <w:b/>
          <w:bCs/>
        </w:rPr>
      </w:pPr>
      <w:r w:rsidRPr="0052771B">
        <w:rPr>
          <w:b/>
          <w:bCs/>
        </w:rPr>
        <w:t>Тестовый раунд</w:t>
      </w:r>
    </w:p>
    <w:p w:rsidR="00B440A5" w:rsidRDefault="007D6F5D" w:rsidP="007D6F5D">
      <w:pPr>
        <w:pStyle w:val="Default"/>
        <w:rPr>
          <w:i/>
          <w:iCs/>
          <w:sz w:val="22"/>
          <w:szCs w:val="22"/>
        </w:rPr>
      </w:pPr>
      <w:r>
        <w:rPr>
          <w:i/>
          <w:iCs/>
          <w:sz w:val="22"/>
          <w:szCs w:val="22"/>
        </w:rPr>
        <w:t>Тестовые задания имеют 4 варианта ответа, из которых правильный только один</w:t>
      </w:r>
    </w:p>
    <w:p w:rsidR="007D6F5D" w:rsidRPr="0081153D" w:rsidRDefault="007D6F5D" w:rsidP="007D6F5D">
      <w:pPr>
        <w:pStyle w:val="Default"/>
        <w:rPr>
          <w:b/>
          <w:sz w:val="23"/>
          <w:szCs w:val="23"/>
        </w:rPr>
      </w:pPr>
      <w:r w:rsidRPr="0081153D">
        <w:rPr>
          <w:b/>
          <w:sz w:val="23"/>
          <w:szCs w:val="23"/>
        </w:rPr>
        <w:t xml:space="preserve">1. Как называется умение находить стороны горизонта?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А) Навигацией Б) Интерполяцией В) Ориентированием Г) Масштабированием </w:t>
      </w:r>
    </w:p>
    <w:p w:rsidR="007D6F5D" w:rsidRPr="0081153D" w:rsidRDefault="007D6F5D" w:rsidP="007D6F5D">
      <w:pPr>
        <w:pStyle w:val="Default"/>
        <w:rPr>
          <w:b/>
          <w:sz w:val="23"/>
          <w:szCs w:val="23"/>
        </w:rPr>
      </w:pPr>
      <w:r w:rsidRPr="0081153D">
        <w:rPr>
          <w:b/>
          <w:sz w:val="23"/>
          <w:szCs w:val="23"/>
        </w:rPr>
        <w:t xml:space="preserve">2. Образование какой из перечисленных пустынь связано с холодным течением? </w:t>
      </w:r>
    </w:p>
    <w:p w:rsidR="007D6F5D" w:rsidRPr="009A6614" w:rsidRDefault="007D6F5D" w:rsidP="009A6614">
      <w:pPr>
        <w:rPr>
          <w:rFonts w:ascii="Times New Roman" w:hAnsi="Times New Roman" w:cs="Times New Roman"/>
          <w:sz w:val="23"/>
          <w:szCs w:val="23"/>
        </w:rPr>
      </w:pPr>
      <w:r w:rsidRPr="0081153D">
        <w:rPr>
          <w:rFonts w:ascii="Times New Roman" w:hAnsi="Times New Roman" w:cs="Times New Roman"/>
          <w:sz w:val="23"/>
          <w:szCs w:val="23"/>
        </w:rPr>
        <w:t>А) Атакама Б) Гоби В) Сахара Г) Большая пустыня Виктория</w:t>
      </w:r>
      <w:r w:rsidR="009A6614">
        <w:rPr>
          <w:rFonts w:ascii="Times New Roman" w:hAnsi="Times New Roman" w:cs="Times New Roman"/>
          <w:sz w:val="23"/>
          <w:szCs w:val="23"/>
        </w:rPr>
        <w:t xml:space="preserve">                                                                 </w:t>
      </w:r>
      <w:r w:rsidRPr="0081153D">
        <w:rPr>
          <w:rFonts w:ascii="Times New Roman" w:hAnsi="Times New Roman" w:cs="Times New Roman"/>
          <w:b/>
          <w:sz w:val="23"/>
          <w:szCs w:val="23"/>
        </w:rPr>
        <w:t>3.</w:t>
      </w:r>
      <w:r w:rsidRPr="0081153D">
        <w:rPr>
          <w:rFonts w:ascii="Times New Roman" w:hAnsi="Times New Roman" w:cs="Times New Roman"/>
          <w:b/>
        </w:rPr>
        <w:t xml:space="preserve">  Какое соответствие горных пород и их происхождения неверно?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А) известняк, торф, глина – осадочные породы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Б) кварцит, слюда, мрамор – метаморфические породы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В) гранит, каменная соль, песчаник – магматические породы </w:t>
      </w:r>
    </w:p>
    <w:p w:rsidR="007D6F5D" w:rsidRPr="009A6614" w:rsidRDefault="007D6F5D" w:rsidP="009A6614">
      <w:pPr>
        <w:rPr>
          <w:rFonts w:ascii="Times New Roman" w:hAnsi="Times New Roman" w:cs="Times New Roman"/>
          <w:sz w:val="23"/>
          <w:szCs w:val="23"/>
        </w:rPr>
      </w:pPr>
      <w:r w:rsidRPr="0081153D">
        <w:rPr>
          <w:rFonts w:ascii="Times New Roman" w:hAnsi="Times New Roman" w:cs="Times New Roman"/>
          <w:sz w:val="23"/>
          <w:szCs w:val="23"/>
        </w:rPr>
        <w:t>Г) пемза, туф, базальт – вулканические породы</w:t>
      </w:r>
      <w:r w:rsidR="009A6614">
        <w:rPr>
          <w:rFonts w:ascii="Times New Roman" w:hAnsi="Times New Roman" w:cs="Times New Roman"/>
          <w:sz w:val="23"/>
          <w:szCs w:val="23"/>
        </w:rPr>
        <w:t xml:space="preserve">                                                                                          </w:t>
      </w:r>
      <w:r w:rsidRPr="0081153D">
        <w:rPr>
          <w:rFonts w:ascii="Times New Roman" w:hAnsi="Times New Roman" w:cs="Times New Roman"/>
          <w:b/>
          <w:sz w:val="23"/>
          <w:szCs w:val="23"/>
        </w:rPr>
        <w:t>4.</w:t>
      </w:r>
      <w:r w:rsidRPr="0081153D">
        <w:rPr>
          <w:rFonts w:ascii="Times New Roman" w:hAnsi="Times New Roman" w:cs="Times New Roman"/>
          <w:b/>
        </w:rPr>
        <w:t xml:space="preserve"> Какой из перечисленных регионов России расположен в зоне многолетней мерзлоты?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А) Алтайский край Б) Магаданская область </w:t>
      </w:r>
    </w:p>
    <w:p w:rsidR="007D6F5D" w:rsidRPr="009A6614" w:rsidRDefault="007D6F5D" w:rsidP="009A6614">
      <w:pPr>
        <w:rPr>
          <w:rFonts w:ascii="Times New Roman" w:hAnsi="Times New Roman" w:cs="Times New Roman"/>
          <w:sz w:val="23"/>
          <w:szCs w:val="23"/>
        </w:rPr>
      </w:pPr>
      <w:r w:rsidRPr="0081153D">
        <w:rPr>
          <w:rFonts w:ascii="Times New Roman" w:hAnsi="Times New Roman" w:cs="Times New Roman"/>
          <w:sz w:val="23"/>
          <w:szCs w:val="23"/>
        </w:rPr>
        <w:t>В) Тюменская область Г) Кировская область</w:t>
      </w:r>
      <w:r w:rsidR="009A6614">
        <w:rPr>
          <w:rFonts w:ascii="Times New Roman" w:hAnsi="Times New Roman" w:cs="Times New Roman"/>
          <w:sz w:val="23"/>
          <w:szCs w:val="23"/>
        </w:rPr>
        <w:t xml:space="preserve">                                                                           </w:t>
      </w:r>
      <w:r w:rsidRPr="0081153D">
        <w:rPr>
          <w:rFonts w:ascii="Times New Roman" w:hAnsi="Times New Roman" w:cs="Times New Roman"/>
          <w:b/>
        </w:rPr>
        <w:t xml:space="preserve">5.Характерной особенностью степного ландшафта России является…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А) господство разнотравно-злаковой растительности </w:t>
      </w:r>
      <w:bookmarkStart w:id="0" w:name="_GoBack"/>
      <w:bookmarkEnd w:id="0"/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Б) формирование в почвенном покрове солонцов и солончаков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В) влажный климат </w:t>
      </w:r>
    </w:p>
    <w:p w:rsidR="007D6F5D" w:rsidRPr="0081153D" w:rsidRDefault="007D6F5D" w:rsidP="007D6F5D">
      <w:pPr>
        <w:rPr>
          <w:rFonts w:ascii="Times New Roman" w:hAnsi="Times New Roman" w:cs="Times New Roman"/>
          <w:sz w:val="23"/>
          <w:szCs w:val="23"/>
        </w:rPr>
      </w:pPr>
      <w:r w:rsidRPr="0081153D">
        <w:rPr>
          <w:rFonts w:ascii="Times New Roman" w:hAnsi="Times New Roman" w:cs="Times New Roman"/>
          <w:sz w:val="23"/>
          <w:szCs w:val="23"/>
        </w:rPr>
        <w:t>Г) коэффициент увлажнения более единицы</w:t>
      </w:r>
    </w:p>
    <w:p w:rsidR="007D6F5D" w:rsidRPr="0081153D" w:rsidRDefault="007D6F5D" w:rsidP="007D6F5D">
      <w:pPr>
        <w:pStyle w:val="Default"/>
        <w:rPr>
          <w:b/>
          <w:sz w:val="23"/>
          <w:szCs w:val="23"/>
        </w:rPr>
      </w:pPr>
      <w:r w:rsidRPr="0081153D">
        <w:rPr>
          <w:b/>
          <w:sz w:val="23"/>
          <w:szCs w:val="23"/>
        </w:rPr>
        <w:t xml:space="preserve">6. В каком из перечисленных регионов России средняя плотность населения наибольшая?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А) Алтайский край Б) Республика Коми </w:t>
      </w:r>
    </w:p>
    <w:p w:rsidR="007D6F5D" w:rsidRPr="0081153D" w:rsidRDefault="007D6F5D" w:rsidP="00B440A5">
      <w:pPr>
        <w:rPr>
          <w:rFonts w:ascii="Times New Roman" w:hAnsi="Times New Roman" w:cs="Times New Roman"/>
          <w:sz w:val="23"/>
          <w:szCs w:val="23"/>
        </w:rPr>
      </w:pPr>
      <w:r w:rsidRPr="0081153D">
        <w:rPr>
          <w:rFonts w:ascii="Times New Roman" w:hAnsi="Times New Roman" w:cs="Times New Roman"/>
          <w:sz w:val="23"/>
          <w:szCs w:val="23"/>
        </w:rPr>
        <w:t>В) Архангельская область Г) Республика Хакасия</w:t>
      </w:r>
      <w:r w:rsidR="00B440A5" w:rsidRPr="0081153D">
        <w:rPr>
          <w:rFonts w:ascii="Times New Roman" w:hAnsi="Times New Roman" w:cs="Times New Roman"/>
          <w:sz w:val="23"/>
          <w:szCs w:val="23"/>
        </w:rPr>
        <w:t xml:space="preserve">                                                                                      </w:t>
      </w:r>
      <w:r w:rsidRPr="0081153D">
        <w:rPr>
          <w:rFonts w:ascii="Times New Roman" w:hAnsi="Times New Roman" w:cs="Times New Roman"/>
          <w:b/>
          <w:sz w:val="23"/>
          <w:szCs w:val="23"/>
        </w:rPr>
        <w:t xml:space="preserve">7.Почему в Братске и Красноярске работают крупные алюминиевые заводы?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А) Большой запас водных ресурсов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Б) Рядом расположены крупные месторождения алюминиевых руд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В) Используется дешевая электроэнергия ГЭС </w:t>
      </w:r>
    </w:p>
    <w:p w:rsidR="007D6F5D" w:rsidRPr="0081153D" w:rsidRDefault="007D6F5D" w:rsidP="007D6F5D">
      <w:pPr>
        <w:rPr>
          <w:rFonts w:ascii="Times New Roman" w:hAnsi="Times New Roman" w:cs="Times New Roman"/>
          <w:sz w:val="23"/>
          <w:szCs w:val="23"/>
        </w:rPr>
      </w:pPr>
      <w:r w:rsidRPr="0081153D">
        <w:rPr>
          <w:rFonts w:ascii="Times New Roman" w:hAnsi="Times New Roman" w:cs="Times New Roman"/>
          <w:sz w:val="23"/>
          <w:szCs w:val="23"/>
        </w:rPr>
        <w:t>Г) Выгодное транспортное положение</w:t>
      </w:r>
    </w:p>
    <w:p w:rsidR="007D6F5D" w:rsidRPr="0081153D" w:rsidRDefault="007D6F5D" w:rsidP="007D6F5D">
      <w:pPr>
        <w:pStyle w:val="Default"/>
        <w:rPr>
          <w:b/>
          <w:sz w:val="23"/>
          <w:szCs w:val="23"/>
        </w:rPr>
      </w:pPr>
      <w:r w:rsidRPr="0081153D">
        <w:rPr>
          <w:b/>
          <w:sz w:val="23"/>
          <w:szCs w:val="23"/>
        </w:rPr>
        <w:t xml:space="preserve">8. В каких регионах России коневодство – одна из ведущих отраслей животноводства.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А) Татарстан и Чувашия Б) Краснодарский край и Ростовская область </w:t>
      </w:r>
    </w:p>
    <w:p w:rsidR="007D6F5D" w:rsidRPr="0081153D" w:rsidRDefault="007D6F5D" w:rsidP="009A6614">
      <w:pPr>
        <w:rPr>
          <w:rFonts w:ascii="Times New Roman" w:hAnsi="Times New Roman" w:cs="Times New Roman"/>
          <w:sz w:val="23"/>
          <w:szCs w:val="23"/>
        </w:rPr>
      </w:pPr>
      <w:r w:rsidRPr="0081153D">
        <w:rPr>
          <w:rFonts w:ascii="Times New Roman" w:hAnsi="Times New Roman" w:cs="Times New Roman"/>
          <w:sz w:val="23"/>
          <w:szCs w:val="23"/>
        </w:rPr>
        <w:t>В) Хабаровский край и Чукотский АО Г) Калмыкия и Башкортостан</w:t>
      </w:r>
      <w:r w:rsidR="009A6614">
        <w:rPr>
          <w:rFonts w:ascii="Times New Roman" w:hAnsi="Times New Roman" w:cs="Times New Roman"/>
          <w:sz w:val="23"/>
          <w:szCs w:val="23"/>
        </w:rPr>
        <w:t xml:space="preserve">                                             </w:t>
      </w:r>
      <w:r w:rsidRPr="0081153D">
        <w:rPr>
          <w:rFonts w:ascii="Times New Roman" w:hAnsi="Times New Roman" w:cs="Times New Roman"/>
          <w:b/>
          <w:bCs/>
          <w:sz w:val="23"/>
          <w:szCs w:val="23"/>
        </w:rPr>
        <w:t xml:space="preserve">9.Какой из указанных масштабов карты наиболее детально отображает местность: </w:t>
      </w:r>
    </w:p>
    <w:p w:rsidR="00B440A5" w:rsidRPr="0081153D" w:rsidRDefault="00B440A5" w:rsidP="007D6F5D">
      <w:pPr>
        <w:pStyle w:val="Default"/>
        <w:spacing w:after="23"/>
        <w:rPr>
          <w:sz w:val="23"/>
          <w:szCs w:val="23"/>
        </w:rPr>
        <w:sectPr w:rsidR="00B440A5" w:rsidRPr="0081153D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D6F5D" w:rsidRPr="0081153D" w:rsidRDefault="007D6F5D" w:rsidP="007D6F5D">
      <w:pPr>
        <w:pStyle w:val="Default"/>
        <w:spacing w:after="23"/>
        <w:rPr>
          <w:sz w:val="23"/>
          <w:szCs w:val="23"/>
        </w:rPr>
      </w:pPr>
      <w:r w:rsidRPr="0081153D">
        <w:rPr>
          <w:sz w:val="23"/>
          <w:szCs w:val="23"/>
        </w:rPr>
        <w:lastRenderedPageBreak/>
        <w:t xml:space="preserve">А. 1:60 000 </w:t>
      </w:r>
    </w:p>
    <w:p w:rsidR="007D6F5D" w:rsidRPr="0081153D" w:rsidRDefault="007D6F5D" w:rsidP="007D6F5D">
      <w:pPr>
        <w:pStyle w:val="Default"/>
        <w:spacing w:after="23"/>
        <w:rPr>
          <w:sz w:val="23"/>
          <w:szCs w:val="23"/>
        </w:rPr>
      </w:pPr>
      <w:r w:rsidRPr="0081153D">
        <w:rPr>
          <w:sz w:val="23"/>
          <w:szCs w:val="23"/>
        </w:rPr>
        <w:t xml:space="preserve">Б. 1:100 000 </w:t>
      </w:r>
    </w:p>
    <w:p w:rsidR="007D6F5D" w:rsidRPr="0081153D" w:rsidRDefault="007D6F5D" w:rsidP="007D6F5D">
      <w:pPr>
        <w:pStyle w:val="Default"/>
        <w:spacing w:after="23"/>
        <w:rPr>
          <w:sz w:val="23"/>
          <w:szCs w:val="23"/>
        </w:rPr>
      </w:pPr>
      <w:r w:rsidRPr="0081153D">
        <w:rPr>
          <w:sz w:val="23"/>
          <w:szCs w:val="23"/>
        </w:rPr>
        <w:lastRenderedPageBreak/>
        <w:t xml:space="preserve">В. 1:5000 000 </w:t>
      </w:r>
    </w:p>
    <w:p w:rsidR="00B440A5" w:rsidRPr="0081153D" w:rsidRDefault="007D6F5D" w:rsidP="007D6F5D">
      <w:pPr>
        <w:pStyle w:val="Default"/>
        <w:rPr>
          <w:sz w:val="23"/>
          <w:szCs w:val="23"/>
        </w:rPr>
        <w:sectPr w:rsidR="00B440A5" w:rsidRPr="0081153D" w:rsidSect="00B440A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81153D">
        <w:rPr>
          <w:sz w:val="23"/>
          <w:szCs w:val="23"/>
        </w:rPr>
        <w:t>Г</w:t>
      </w:r>
      <w:r w:rsidR="00B440A5" w:rsidRPr="0081153D">
        <w:rPr>
          <w:sz w:val="23"/>
          <w:szCs w:val="23"/>
        </w:rPr>
        <w:t>. 1:1 000 000</w:t>
      </w:r>
    </w:p>
    <w:p w:rsidR="007D6F5D" w:rsidRPr="0081153D" w:rsidRDefault="007D6F5D" w:rsidP="007D6F5D">
      <w:pPr>
        <w:pStyle w:val="Default"/>
        <w:spacing w:after="23"/>
        <w:rPr>
          <w:sz w:val="23"/>
          <w:szCs w:val="23"/>
        </w:rPr>
      </w:pPr>
      <w:r w:rsidRPr="0081153D">
        <w:rPr>
          <w:b/>
          <w:bCs/>
          <w:sz w:val="23"/>
          <w:szCs w:val="23"/>
        </w:rPr>
        <w:lastRenderedPageBreak/>
        <w:t xml:space="preserve">10. Какое утверждение неверно? </w:t>
      </w:r>
    </w:p>
    <w:p w:rsidR="007D6F5D" w:rsidRPr="0081153D" w:rsidRDefault="007D6F5D" w:rsidP="007D6F5D">
      <w:pPr>
        <w:pStyle w:val="Default"/>
        <w:spacing w:after="23"/>
        <w:rPr>
          <w:sz w:val="23"/>
          <w:szCs w:val="23"/>
        </w:rPr>
      </w:pPr>
      <w:r w:rsidRPr="0081153D">
        <w:rPr>
          <w:sz w:val="23"/>
          <w:szCs w:val="23"/>
        </w:rPr>
        <w:t xml:space="preserve">А. Индийский океан имеет самую обширную шельфовую зону </w:t>
      </w:r>
    </w:p>
    <w:p w:rsidR="007D6F5D" w:rsidRPr="0081153D" w:rsidRDefault="007D6F5D" w:rsidP="007D6F5D">
      <w:pPr>
        <w:pStyle w:val="Default"/>
        <w:spacing w:after="23"/>
        <w:rPr>
          <w:sz w:val="23"/>
          <w:szCs w:val="23"/>
        </w:rPr>
      </w:pPr>
      <w:r w:rsidRPr="0081153D">
        <w:rPr>
          <w:sz w:val="23"/>
          <w:szCs w:val="23"/>
        </w:rPr>
        <w:t xml:space="preserve">Б. В Южном океане проходит течение Западных ветров </w:t>
      </w:r>
    </w:p>
    <w:p w:rsidR="007D6F5D" w:rsidRPr="0081153D" w:rsidRDefault="007D6F5D" w:rsidP="007D6F5D">
      <w:pPr>
        <w:pStyle w:val="Default"/>
        <w:spacing w:after="23"/>
        <w:rPr>
          <w:sz w:val="23"/>
          <w:szCs w:val="23"/>
        </w:rPr>
      </w:pPr>
      <w:r w:rsidRPr="0081153D">
        <w:rPr>
          <w:sz w:val="23"/>
          <w:szCs w:val="23"/>
        </w:rPr>
        <w:t xml:space="preserve">В. В Атлантическом океане находится самый длинный срединно-океанический хребет </w:t>
      </w:r>
    </w:p>
    <w:p w:rsidR="007D6F5D" w:rsidRPr="0081153D" w:rsidRDefault="007D6F5D" w:rsidP="007D6F5D">
      <w:pPr>
        <w:pStyle w:val="Default"/>
        <w:rPr>
          <w:sz w:val="23"/>
          <w:szCs w:val="23"/>
        </w:rPr>
      </w:pPr>
      <w:r w:rsidRPr="0081153D">
        <w:rPr>
          <w:sz w:val="23"/>
          <w:szCs w:val="23"/>
        </w:rPr>
        <w:t xml:space="preserve">Г. В Тихом океане распространена большая часть глубоководных желобов </w:t>
      </w:r>
    </w:p>
    <w:p w:rsidR="007D6F5D" w:rsidRPr="0081153D" w:rsidRDefault="007D6F5D" w:rsidP="007D6F5D">
      <w:pPr>
        <w:pStyle w:val="Default"/>
      </w:pPr>
      <w:r w:rsidRPr="0081153D">
        <w:t xml:space="preserve">11. </w:t>
      </w:r>
      <w:r w:rsidRPr="0081153D">
        <w:rPr>
          <w:b/>
          <w:bCs/>
          <w:sz w:val="23"/>
          <w:szCs w:val="23"/>
        </w:rPr>
        <w:t xml:space="preserve">Укажите примерную протяженность сухопутных границ РФ </w:t>
      </w:r>
    </w:p>
    <w:p w:rsidR="00B440A5" w:rsidRPr="0081153D" w:rsidRDefault="00B440A5" w:rsidP="007D6F5D">
      <w:pPr>
        <w:pStyle w:val="Default"/>
        <w:spacing w:after="23"/>
        <w:rPr>
          <w:sz w:val="23"/>
          <w:szCs w:val="23"/>
        </w:rPr>
        <w:sectPr w:rsidR="00B440A5" w:rsidRPr="0081153D" w:rsidSect="00B440A5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7D6F5D" w:rsidRPr="0081153D" w:rsidRDefault="007D6F5D" w:rsidP="007D6F5D">
      <w:pPr>
        <w:pStyle w:val="Default"/>
        <w:spacing w:after="23"/>
        <w:rPr>
          <w:sz w:val="23"/>
          <w:szCs w:val="23"/>
        </w:rPr>
      </w:pPr>
      <w:r w:rsidRPr="0081153D">
        <w:rPr>
          <w:sz w:val="23"/>
          <w:szCs w:val="23"/>
        </w:rPr>
        <w:lastRenderedPageBreak/>
        <w:t xml:space="preserve">А. 18 тыс. км </w:t>
      </w:r>
    </w:p>
    <w:p w:rsidR="007D6F5D" w:rsidRPr="0081153D" w:rsidRDefault="007D6F5D" w:rsidP="007D6F5D">
      <w:pPr>
        <w:pStyle w:val="Default"/>
        <w:spacing w:after="23"/>
        <w:rPr>
          <w:sz w:val="23"/>
          <w:szCs w:val="23"/>
        </w:rPr>
      </w:pPr>
      <w:r w:rsidRPr="0081153D">
        <w:rPr>
          <w:sz w:val="23"/>
          <w:szCs w:val="23"/>
        </w:rPr>
        <w:t xml:space="preserve">Б. 22 тыс. км </w:t>
      </w:r>
    </w:p>
    <w:p w:rsidR="007D6F5D" w:rsidRPr="0081153D" w:rsidRDefault="007D6F5D" w:rsidP="007D6F5D">
      <w:pPr>
        <w:pStyle w:val="Default"/>
        <w:spacing w:after="23"/>
        <w:rPr>
          <w:sz w:val="23"/>
          <w:szCs w:val="23"/>
        </w:rPr>
      </w:pPr>
      <w:r w:rsidRPr="0081153D">
        <w:rPr>
          <w:sz w:val="23"/>
          <w:szCs w:val="23"/>
        </w:rPr>
        <w:lastRenderedPageBreak/>
        <w:t xml:space="preserve">В. 50 тыс. км </w:t>
      </w:r>
    </w:p>
    <w:p w:rsidR="00B440A5" w:rsidRPr="0081153D" w:rsidRDefault="007D6F5D" w:rsidP="00B440A5">
      <w:pPr>
        <w:pStyle w:val="Default"/>
        <w:rPr>
          <w:sz w:val="23"/>
          <w:szCs w:val="23"/>
        </w:rPr>
        <w:sectPr w:rsidR="00B440A5" w:rsidRPr="0081153D" w:rsidSect="00B440A5">
          <w:type w:val="continuous"/>
          <w:pgSz w:w="11906" w:h="16838"/>
          <w:pgMar w:top="1134" w:right="850" w:bottom="1134" w:left="1701" w:header="708" w:footer="708" w:gutter="0"/>
          <w:cols w:num="3" w:space="708"/>
          <w:docGrid w:linePitch="360"/>
        </w:sectPr>
      </w:pPr>
      <w:r w:rsidRPr="0081153D">
        <w:rPr>
          <w:sz w:val="23"/>
          <w:szCs w:val="23"/>
        </w:rPr>
        <w:t xml:space="preserve">Г. 60 тыс. км </w:t>
      </w:r>
    </w:p>
    <w:p w:rsidR="00B440A5" w:rsidRDefault="00B440A5" w:rsidP="00B440A5">
      <w:pPr>
        <w:pStyle w:val="Default"/>
        <w:spacing w:after="23"/>
        <w:rPr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 xml:space="preserve">12Укажите субъект РФ, который граничит сразу с тремя зарубежными государствами: </w:t>
      </w:r>
    </w:p>
    <w:p w:rsidR="00B440A5" w:rsidRDefault="00B440A5" w:rsidP="00B440A5">
      <w:pPr>
        <w:pStyle w:val="Default"/>
        <w:spacing w:after="23"/>
        <w:rPr>
          <w:sz w:val="23"/>
          <w:szCs w:val="23"/>
        </w:rPr>
        <w:sectPr w:rsidR="00B440A5" w:rsidSect="00B440A5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440A5" w:rsidRDefault="00B440A5" w:rsidP="00B440A5">
      <w:pPr>
        <w:pStyle w:val="Default"/>
        <w:spacing w:after="23"/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А. Республика Алтай </w:t>
      </w:r>
    </w:p>
    <w:p w:rsidR="00B440A5" w:rsidRDefault="00B440A5" w:rsidP="00B440A5">
      <w:pPr>
        <w:pStyle w:val="Default"/>
        <w:spacing w:after="23"/>
        <w:rPr>
          <w:sz w:val="23"/>
          <w:szCs w:val="23"/>
        </w:rPr>
      </w:pPr>
      <w:r>
        <w:rPr>
          <w:sz w:val="23"/>
          <w:szCs w:val="23"/>
        </w:rPr>
        <w:t xml:space="preserve">Б. Республика Бурятия </w:t>
      </w:r>
    </w:p>
    <w:p w:rsidR="00B440A5" w:rsidRDefault="00B440A5" w:rsidP="00B440A5">
      <w:pPr>
        <w:pStyle w:val="Default"/>
        <w:spacing w:after="23"/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В. Республика Дагестан </w:t>
      </w:r>
    </w:p>
    <w:p w:rsidR="00B440A5" w:rsidRDefault="00B440A5" w:rsidP="00B440A5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Г. Республика Якутия </w:t>
      </w:r>
    </w:p>
    <w:p w:rsidR="00B440A5" w:rsidRDefault="00B440A5" w:rsidP="00B440A5">
      <w:pPr>
        <w:pStyle w:val="Default"/>
        <w:sectPr w:rsidR="00B440A5" w:rsidSect="00B440A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440A5" w:rsidRDefault="00B440A5" w:rsidP="00B440A5">
      <w:pPr>
        <w:pStyle w:val="Default"/>
        <w:spacing w:after="23"/>
        <w:rPr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 xml:space="preserve">13.На какой реке Нижегородской области стоит город Сергач? </w:t>
      </w:r>
    </w:p>
    <w:p w:rsidR="00B440A5" w:rsidRDefault="00B440A5" w:rsidP="00B440A5">
      <w:pPr>
        <w:pStyle w:val="Default"/>
        <w:spacing w:after="23"/>
        <w:rPr>
          <w:sz w:val="23"/>
          <w:szCs w:val="23"/>
        </w:rPr>
        <w:sectPr w:rsidR="00B440A5" w:rsidSect="00B440A5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А. Пьяна </w:t>
      </w: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Б. Кудьма </w:t>
      </w: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В. Керженец </w:t>
      </w: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Г. Ветлуга </w:t>
      </w:r>
    </w:p>
    <w:p w:rsidR="00B440A5" w:rsidRDefault="00B440A5" w:rsidP="009A6614">
      <w:pPr>
        <w:pStyle w:val="Default"/>
        <w:sectPr w:rsidR="00B440A5" w:rsidSect="00B440A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 xml:space="preserve">14.Какой народ проживает в Сибири? </w:t>
      </w:r>
    </w:p>
    <w:p w:rsidR="00B440A5" w:rsidRDefault="00B440A5" w:rsidP="009A6614">
      <w:pPr>
        <w:pStyle w:val="Default"/>
        <w:rPr>
          <w:sz w:val="23"/>
          <w:szCs w:val="23"/>
        </w:rPr>
        <w:sectPr w:rsidR="00B440A5" w:rsidSect="00B440A5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А. Хакасы </w:t>
      </w: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Б. Удмурты </w:t>
      </w: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sz w:val="23"/>
          <w:szCs w:val="23"/>
        </w:rPr>
        <w:lastRenderedPageBreak/>
        <w:t xml:space="preserve">В. Коряки </w:t>
      </w:r>
    </w:p>
    <w:p w:rsidR="00B440A5" w:rsidRPr="009A6614" w:rsidRDefault="00B440A5" w:rsidP="009A6614">
      <w:pPr>
        <w:pStyle w:val="Default"/>
        <w:rPr>
          <w:sz w:val="23"/>
          <w:szCs w:val="23"/>
        </w:rPr>
        <w:sectPr w:rsidR="00B440A5" w:rsidRPr="009A6614" w:rsidSect="00B440A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>
        <w:rPr>
          <w:sz w:val="23"/>
          <w:szCs w:val="23"/>
        </w:rPr>
        <w:t xml:space="preserve">Г. Ингуши </w:t>
      </w: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 xml:space="preserve">15. Какие три фактора важны при размещении предприятий целлюлозно-бумажной промышленности? </w:t>
      </w: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А. Потребительский, транспортный, трудовой </w:t>
      </w: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Б. Сырьевой, водный, энергетический </w:t>
      </w:r>
    </w:p>
    <w:p w:rsidR="00B440A5" w:rsidRDefault="00B440A5" w:rsidP="009A6614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В. Научный, трудовой, топливный </w:t>
      </w:r>
    </w:p>
    <w:p w:rsidR="00070A11" w:rsidRPr="00EE2EAF" w:rsidRDefault="00B440A5" w:rsidP="00EE2EAF">
      <w:pPr>
        <w:pStyle w:val="Default"/>
      </w:pPr>
      <w:r>
        <w:rPr>
          <w:b/>
        </w:rPr>
        <w:t>16.</w:t>
      </w:r>
      <w:r w:rsidRPr="004E3012">
        <w:rPr>
          <w:b/>
        </w:rPr>
        <w:t xml:space="preserve"> </w:t>
      </w:r>
      <w:r w:rsidR="00070A11" w:rsidRPr="00070A11">
        <w:rPr>
          <w:b/>
        </w:rPr>
        <w:t xml:space="preserve">На границе какого государства и региона России находится крайняя южная точка страны? </w:t>
      </w:r>
    </w:p>
    <w:p w:rsidR="00070A11" w:rsidRDefault="00EE2EAF" w:rsidP="00070A11">
      <w:pPr>
        <w:pStyle w:val="Default"/>
        <w:spacing w:after="27"/>
        <w:rPr>
          <w:sz w:val="23"/>
          <w:szCs w:val="23"/>
        </w:rPr>
      </w:pPr>
      <w:r>
        <w:rPr>
          <w:sz w:val="23"/>
          <w:szCs w:val="23"/>
        </w:rPr>
        <w:t>А</w:t>
      </w:r>
      <w:r w:rsidR="00070A11">
        <w:rPr>
          <w:sz w:val="23"/>
          <w:szCs w:val="23"/>
        </w:rPr>
        <w:t xml:space="preserve">. Грузия – Республика Карачаево-Черкесия </w:t>
      </w:r>
    </w:p>
    <w:p w:rsidR="00070A11" w:rsidRDefault="00EE2EAF" w:rsidP="00070A11">
      <w:pPr>
        <w:pStyle w:val="Default"/>
        <w:spacing w:after="27"/>
        <w:rPr>
          <w:sz w:val="23"/>
          <w:szCs w:val="23"/>
        </w:rPr>
      </w:pPr>
      <w:r>
        <w:rPr>
          <w:sz w:val="23"/>
          <w:szCs w:val="23"/>
        </w:rPr>
        <w:t>Б</w:t>
      </w:r>
      <w:r w:rsidR="00070A11">
        <w:rPr>
          <w:sz w:val="23"/>
          <w:szCs w:val="23"/>
        </w:rPr>
        <w:t xml:space="preserve">. </w:t>
      </w:r>
      <w:r>
        <w:rPr>
          <w:sz w:val="23"/>
          <w:szCs w:val="23"/>
        </w:rPr>
        <w:t>Северная Корея – Приморский край</w:t>
      </w:r>
    </w:p>
    <w:p w:rsidR="00070A11" w:rsidRDefault="00EE2EAF" w:rsidP="00070A11">
      <w:pPr>
        <w:pStyle w:val="Default"/>
        <w:spacing w:after="27"/>
        <w:rPr>
          <w:sz w:val="23"/>
          <w:szCs w:val="23"/>
        </w:rPr>
      </w:pPr>
      <w:r>
        <w:rPr>
          <w:sz w:val="23"/>
          <w:szCs w:val="23"/>
        </w:rPr>
        <w:t>В</w:t>
      </w:r>
      <w:r w:rsidR="00070A11">
        <w:rPr>
          <w:sz w:val="23"/>
          <w:szCs w:val="23"/>
        </w:rPr>
        <w:t xml:space="preserve">. Монголия – Республика Тыва </w:t>
      </w:r>
    </w:p>
    <w:p w:rsidR="00070A11" w:rsidRPr="00CD55C5" w:rsidRDefault="00EE2EAF" w:rsidP="00CD55C5">
      <w:pPr>
        <w:pStyle w:val="Default"/>
        <w:rPr>
          <w:sz w:val="23"/>
          <w:szCs w:val="23"/>
        </w:rPr>
      </w:pPr>
      <w:r>
        <w:rPr>
          <w:sz w:val="23"/>
          <w:szCs w:val="23"/>
        </w:rPr>
        <w:t>Г</w:t>
      </w:r>
      <w:r w:rsidR="00070A11">
        <w:rPr>
          <w:sz w:val="23"/>
          <w:szCs w:val="23"/>
        </w:rPr>
        <w:t xml:space="preserve">. </w:t>
      </w:r>
      <w:r>
        <w:rPr>
          <w:sz w:val="23"/>
          <w:szCs w:val="23"/>
        </w:rPr>
        <w:t xml:space="preserve">Азербайджан – Республика Дагестан </w:t>
      </w:r>
    </w:p>
    <w:p w:rsidR="00070A11" w:rsidRPr="00070A11" w:rsidRDefault="00070A11" w:rsidP="00070A11">
      <w:pPr>
        <w:jc w:val="both"/>
        <w:outlineLvl w:val="0"/>
        <w:rPr>
          <w:rFonts w:ascii="Times New Roman" w:eastAsia="Arial Unicode MS" w:hAnsi="Times New Roman" w:cs="Times New Roman"/>
          <w:b/>
          <w:color w:val="000000"/>
          <w:sz w:val="24"/>
          <w:szCs w:val="24"/>
          <w:u w:color="000000"/>
        </w:rPr>
      </w:pPr>
      <w:r w:rsidRPr="00070A11">
        <w:rPr>
          <w:rFonts w:ascii="Times New Roman" w:hAnsi="Times New Roman" w:cs="Times New Roman"/>
          <w:sz w:val="24"/>
          <w:szCs w:val="24"/>
        </w:rPr>
        <w:t xml:space="preserve">  </w:t>
      </w:r>
      <w:r w:rsidRPr="00EE2EAF">
        <w:rPr>
          <w:rFonts w:ascii="Times New Roman" w:hAnsi="Times New Roman" w:cs="Times New Roman"/>
          <w:b/>
          <w:sz w:val="24"/>
          <w:szCs w:val="24"/>
        </w:rPr>
        <w:t>17</w:t>
      </w:r>
      <w:r w:rsidRPr="00EE2EAF">
        <w:rPr>
          <w:rFonts w:ascii="Times New Roman" w:eastAsia="Arial Unicode MS" w:hAnsi="Times New Roman" w:cs="Times New Roman"/>
          <w:b/>
          <w:color w:val="000000"/>
          <w:sz w:val="24"/>
          <w:szCs w:val="24"/>
          <w:lang w:eastAsia="ru-RU"/>
        </w:rPr>
        <w:t>.</w:t>
      </w:r>
      <w:r w:rsidRPr="00070A11">
        <w:rPr>
          <w:rFonts w:ascii="Times New Roman" w:eastAsia="Arial Unicode MS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070A11">
        <w:rPr>
          <w:rFonts w:ascii="Times New Roman" w:eastAsia="Arial Unicode MS" w:hAnsi="Times New Roman" w:cs="Times New Roman"/>
          <w:b/>
          <w:color w:val="000000"/>
          <w:sz w:val="24"/>
          <w:szCs w:val="24"/>
          <w:u w:color="000000"/>
        </w:rPr>
        <w:t xml:space="preserve">Какое кругосветное авиапутешествие будет короче?  </w:t>
      </w:r>
    </w:p>
    <w:p w:rsidR="00070A11" w:rsidRDefault="00070A11" w:rsidP="00070A11">
      <w:pPr>
        <w:tabs>
          <w:tab w:val="num" w:pos="360"/>
        </w:tabs>
        <w:spacing w:after="0" w:line="240" w:lineRule="auto"/>
        <w:ind w:left="180"/>
        <w:outlineLvl w:val="0"/>
        <w:rPr>
          <w:rFonts w:ascii="Times New Roman" w:eastAsia="Arial Unicode MS" w:hAnsi="Times New Roman" w:cs="Times New Roman"/>
          <w:color w:val="000000"/>
          <w:sz w:val="24"/>
          <w:szCs w:val="24"/>
          <w:u w:color="000000"/>
        </w:rPr>
      </w:pPr>
      <w:r>
        <w:rPr>
          <w:rFonts w:ascii="Times New Roman" w:eastAsia="Arial Unicode MS" w:hAnsi="Times New Roman" w:cs="Times New Roman"/>
          <w:color w:val="000000"/>
          <w:sz w:val="24"/>
          <w:szCs w:val="24"/>
          <w:u w:color="000000"/>
        </w:rPr>
        <w:t xml:space="preserve">А </w:t>
      </w:r>
      <w:r w:rsidRPr="00070A11">
        <w:rPr>
          <w:rFonts w:ascii="Times New Roman" w:eastAsia="Arial Unicode MS" w:hAnsi="Times New Roman" w:cs="Times New Roman"/>
          <w:color w:val="000000"/>
          <w:sz w:val="24"/>
          <w:szCs w:val="24"/>
          <w:u w:color="000000"/>
        </w:rPr>
        <w:t>по экватору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u w:color="000000"/>
        </w:rPr>
        <w:t xml:space="preserve">    Б)</w:t>
      </w:r>
      <w:r w:rsidRPr="00070A11">
        <w:rPr>
          <w:rFonts w:ascii="Times New Roman" w:eastAsia="Arial Unicode MS" w:hAnsi="Times New Roman" w:cs="Times New Roman"/>
          <w:color w:val="000000"/>
          <w:sz w:val="24"/>
          <w:szCs w:val="24"/>
          <w:u w:color="000000"/>
        </w:rPr>
        <w:t>. по параллели 70°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u w:color="000000"/>
        </w:rPr>
        <w:t xml:space="preserve"> В)</w:t>
      </w:r>
      <w:r w:rsidRPr="00070A11">
        <w:rPr>
          <w:rFonts w:ascii="Times New Roman" w:eastAsia="Arial Unicode MS" w:hAnsi="Times New Roman" w:cs="Times New Roman"/>
          <w:color w:val="000000"/>
          <w:sz w:val="24"/>
          <w:szCs w:val="24"/>
          <w:u w:color="000000"/>
        </w:rPr>
        <w:t>. по параллели 40°</w:t>
      </w:r>
      <w:r>
        <w:rPr>
          <w:rFonts w:ascii="Times New Roman" w:eastAsia="Arial Unicode MS" w:hAnsi="Times New Roman" w:cs="Times New Roman"/>
          <w:color w:val="000000"/>
          <w:sz w:val="24"/>
          <w:szCs w:val="24"/>
          <w:u w:color="000000"/>
        </w:rPr>
        <w:t xml:space="preserve"> Г)</w:t>
      </w:r>
      <w:r w:rsidRPr="00070A11">
        <w:rPr>
          <w:rFonts w:ascii="Times New Roman" w:eastAsia="Arial Unicode MS" w:hAnsi="Times New Roman" w:cs="Times New Roman"/>
          <w:color w:val="000000"/>
          <w:sz w:val="24"/>
          <w:szCs w:val="24"/>
          <w:u w:color="000000"/>
        </w:rPr>
        <w:t>.по начальному меридиану</w:t>
      </w:r>
    </w:p>
    <w:p w:rsidR="00070A11" w:rsidRPr="00070A11" w:rsidRDefault="00671E08" w:rsidP="00CD55C5">
      <w:pPr>
        <w:pStyle w:val="Default"/>
        <w:rPr>
          <w:b/>
        </w:rPr>
      </w:pPr>
      <w:r w:rsidRPr="00CD55C5">
        <w:rPr>
          <w:b/>
          <w:sz w:val="23"/>
          <w:szCs w:val="23"/>
        </w:rPr>
        <w:t xml:space="preserve">18. </w:t>
      </w:r>
      <w:r w:rsidR="00070A11" w:rsidRPr="00070A11">
        <w:rPr>
          <w:b/>
          <w:sz w:val="23"/>
          <w:szCs w:val="23"/>
        </w:rPr>
        <w:t xml:space="preserve">На сколько нужно перевести часы, если переехать из 3-го часового пояса в 10-й часовой пояс? </w:t>
      </w:r>
    </w:p>
    <w:tbl>
      <w:tblPr>
        <w:tblW w:w="0" w:type="auto"/>
        <w:tblInd w:w="-108" w:type="dxa"/>
        <w:tblBorders>
          <w:top w:val="nil"/>
          <w:left w:val="nil"/>
          <w:bottom w:val="nil"/>
          <w:right w:val="nil"/>
        </w:tblBorders>
        <w:tblLayout w:type="fixed"/>
        <w:tblLook w:val="0000"/>
      </w:tblPr>
      <w:tblGrid>
        <w:gridCol w:w="2357"/>
        <w:gridCol w:w="2357"/>
        <w:gridCol w:w="2357"/>
        <w:gridCol w:w="2357"/>
      </w:tblGrid>
      <w:tr w:rsidR="00070A11" w:rsidRPr="00070A11">
        <w:trPr>
          <w:trHeight w:val="109"/>
        </w:trPr>
        <w:tc>
          <w:tcPr>
            <w:tcW w:w="2357" w:type="dxa"/>
          </w:tcPr>
          <w:p w:rsidR="00070A11" w:rsidRPr="00070A11" w:rsidRDefault="00EE2EAF" w:rsidP="00070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А</w:t>
            </w:r>
            <w:r w:rsidR="00070A11" w:rsidRPr="00070A11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. 7 часов вперед </w:t>
            </w:r>
          </w:p>
        </w:tc>
        <w:tc>
          <w:tcPr>
            <w:tcW w:w="2357" w:type="dxa"/>
          </w:tcPr>
          <w:p w:rsidR="00070A11" w:rsidRPr="00070A11" w:rsidRDefault="00EE2EAF" w:rsidP="00070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Б</w:t>
            </w:r>
            <w:r w:rsidR="00070A11" w:rsidRPr="00070A11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. 7 часов назад </w:t>
            </w:r>
          </w:p>
        </w:tc>
        <w:tc>
          <w:tcPr>
            <w:tcW w:w="2357" w:type="dxa"/>
          </w:tcPr>
          <w:p w:rsidR="00070A11" w:rsidRPr="00070A11" w:rsidRDefault="00EE2EAF" w:rsidP="00070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В</w:t>
            </w:r>
            <w:r w:rsidR="00070A11" w:rsidRPr="00070A11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. 13 часов вперед </w:t>
            </w:r>
          </w:p>
        </w:tc>
        <w:tc>
          <w:tcPr>
            <w:tcW w:w="2357" w:type="dxa"/>
          </w:tcPr>
          <w:p w:rsidR="00070A11" w:rsidRPr="00070A11" w:rsidRDefault="00EE2EAF" w:rsidP="00070A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>Г</w:t>
            </w:r>
            <w:r w:rsidR="00070A11" w:rsidRPr="00070A11">
              <w:rPr>
                <w:rFonts w:ascii="Times New Roman" w:hAnsi="Times New Roman" w:cs="Times New Roman"/>
                <w:color w:val="000000"/>
                <w:sz w:val="23"/>
                <w:szCs w:val="23"/>
              </w:rPr>
              <w:t xml:space="preserve">. 13 часов назад </w:t>
            </w:r>
          </w:p>
        </w:tc>
      </w:tr>
    </w:tbl>
    <w:p w:rsidR="009A6614" w:rsidRPr="009A6614" w:rsidRDefault="009A6614" w:rsidP="009A6614">
      <w:pPr>
        <w:spacing w:after="0"/>
        <w:jc w:val="both"/>
        <w:rPr>
          <w:rFonts w:ascii="Times New Roman" w:hAnsi="Times New Roman" w:cs="Times New Roman"/>
        </w:rPr>
        <w:sectPr w:rsidR="009A6614" w:rsidRPr="009A6614" w:rsidSect="0096027C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</w:t>
      </w:r>
    </w:p>
    <w:p w:rsidR="00B440A5" w:rsidRDefault="00B440A5" w:rsidP="0081153D">
      <w:pPr>
        <w:tabs>
          <w:tab w:val="left" w:pos="1080"/>
        </w:tabs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B440A5" w:rsidSect="0096027C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81153D" w:rsidRDefault="0081153D" w:rsidP="009A6614">
      <w:pPr>
        <w:pStyle w:val="Default"/>
        <w:jc w:val="center"/>
        <w:rPr>
          <w:sz w:val="23"/>
          <w:szCs w:val="23"/>
        </w:rPr>
      </w:pPr>
      <w:r>
        <w:rPr>
          <w:b/>
          <w:bCs/>
          <w:sz w:val="23"/>
          <w:szCs w:val="23"/>
        </w:rPr>
        <w:lastRenderedPageBreak/>
        <w:t>Аналитический раунд</w:t>
      </w:r>
    </w:p>
    <w:p w:rsidR="0081153D" w:rsidRDefault="0081153D" w:rsidP="0081153D">
      <w:pPr>
        <w:pStyle w:val="Default"/>
        <w:rPr>
          <w:sz w:val="23"/>
          <w:szCs w:val="23"/>
        </w:rPr>
      </w:pPr>
      <w:r>
        <w:rPr>
          <w:b/>
          <w:bCs/>
          <w:sz w:val="23"/>
          <w:szCs w:val="23"/>
        </w:rPr>
        <w:t xml:space="preserve">Задача 1. </w:t>
      </w:r>
      <w:r>
        <w:rPr>
          <w:sz w:val="23"/>
          <w:szCs w:val="23"/>
        </w:rPr>
        <w:t xml:space="preserve">Для выполнения задания используйте топографическую карту. </w:t>
      </w:r>
    </w:p>
    <w:p w:rsidR="0081153D" w:rsidRDefault="00492CD6" w:rsidP="0081153D">
      <w:pPr>
        <w:pStyle w:val="Default"/>
        <w:rPr>
          <w:sz w:val="23"/>
          <w:szCs w:val="23"/>
        </w:rPr>
      </w:pPr>
      <w:r>
        <w:rPr>
          <w:sz w:val="23"/>
          <w:szCs w:val="23"/>
        </w:rPr>
        <w:t>1</w:t>
      </w:r>
      <w:r w:rsidR="0081153D">
        <w:rPr>
          <w:sz w:val="23"/>
          <w:szCs w:val="23"/>
        </w:rPr>
        <w:t xml:space="preserve">) Определите азимут и направление, по которому надо идти от школы до колодца. Какое расстояние необходимо пройти? </w:t>
      </w:r>
    </w:p>
    <w:p w:rsidR="0081153D" w:rsidRDefault="00492CD6" w:rsidP="0081153D">
      <w:pPr>
        <w:pStyle w:val="Default"/>
        <w:rPr>
          <w:sz w:val="23"/>
          <w:szCs w:val="23"/>
        </w:rPr>
      </w:pPr>
      <w:r>
        <w:rPr>
          <w:sz w:val="23"/>
          <w:szCs w:val="23"/>
        </w:rPr>
        <w:t>2</w:t>
      </w:r>
      <w:r w:rsidR="0081153D">
        <w:rPr>
          <w:sz w:val="23"/>
          <w:szCs w:val="23"/>
        </w:rPr>
        <w:t xml:space="preserve">) Определите амплитуду абсолютных высот данной местности </w:t>
      </w:r>
    </w:p>
    <w:p w:rsidR="0081153D" w:rsidRDefault="00492CD6" w:rsidP="0081153D">
      <w:pPr>
        <w:pStyle w:val="Default"/>
        <w:rPr>
          <w:sz w:val="23"/>
          <w:szCs w:val="23"/>
        </w:rPr>
      </w:pPr>
      <w:r>
        <w:rPr>
          <w:sz w:val="23"/>
          <w:szCs w:val="23"/>
        </w:rPr>
        <w:t>3</w:t>
      </w:r>
      <w:r w:rsidR="0081153D">
        <w:rPr>
          <w:sz w:val="23"/>
          <w:szCs w:val="23"/>
        </w:rPr>
        <w:t xml:space="preserve">) В каком направлении течет р .Белка? </w:t>
      </w:r>
    </w:p>
    <w:p w:rsidR="0081153D" w:rsidRPr="00492CD6" w:rsidRDefault="00492CD6" w:rsidP="0081153D">
      <w:pPr>
        <w:jc w:val="both"/>
        <w:rPr>
          <w:rFonts w:ascii="Times New Roman" w:hAnsi="Times New Roman" w:cs="Times New Roman"/>
        </w:rPr>
      </w:pPr>
      <w:r w:rsidRPr="00492CD6">
        <w:rPr>
          <w:rFonts w:ascii="Times New Roman" w:hAnsi="Times New Roman" w:cs="Times New Roman"/>
          <w:sz w:val="23"/>
          <w:szCs w:val="23"/>
        </w:rPr>
        <w:t>4</w:t>
      </w:r>
      <w:r w:rsidR="0081153D" w:rsidRPr="00492CD6">
        <w:rPr>
          <w:rFonts w:ascii="Times New Roman" w:hAnsi="Times New Roman" w:cs="Times New Roman"/>
          <w:sz w:val="23"/>
          <w:szCs w:val="23"/>
        </w:rPr>
        <w:t>) Оцените, какую из площадок, обозначенных на карте цифрами 1 и 2 , лучше выбрать для сооружения ветровой энергетической установки, предназначенной для аварийного энергоснабжения школы в селе Верхнее. Приведите не менее двух доводов</w:t>
      </w:r>
    </w:p>
    <w:p w:rsidR="0081153D" w:rsidRDefault="0081153D" w:rsidP="00B440A5">
      <w:pPr>
        <w:jc w:val="both"/>
        <w:rPr>
          <w:rFonts w:ascii="Times New Roman" w:hAnsi="Times New Roman" w:cs="Times New Roman"/>
        </w:rPr>
      </w:pPr>
      <w:r w:rsidRPr="0081153D"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4419078" cy="332422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697" cy="3332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153D" w:rsidRPr="00492CD6" w:rsidRDefault="000C28AB" w:rsidP="009A6614">
      <w:pPr>
        <w:pStyle w:val="Default"/>
        <w:jc w:val="both"/>
        <w:rPr>
          <w:sz w:val="23"/>
          <w:szCs w:val="23"/>
        </w:rPr>
      </w:pPr>
      <w:r>
        <w:rPr>
          <w:b/>
          <w:bCs/>
          <w:sz w:val="23"/>
          <w:szCs w:val="23"/>
        </w:rPr>
        <w:t>Задача 2</w:t>
      </w:r>
      <w:r w:rsidR="0081153D" w:rsidRPr="00492CD6">
        <w:rPr>
          <w:b/>
          <w:bCs/>
          <w:sz w:val="23"/>
          <w:szCs w:val="23"/>
        </w:rPr>
        <w:t xml:space="preserve">. </w:t>
      </w:r>
      <w:r w:rsidR="0081153D" w:rsidRPr="00492CD6">
        <w:rPr>
          <w:sz w:val="23"/>
          <w:szCs w:val="23"/>
        </w:rPr>
        <w:t xml:space="preserve">Заполните пропуски в географическом описании Нижегородской области. </w:t>
      </w:r>
    </w:p>
    <w:p w:rsidR="00CD55C5" w:rsidRPr="00CD55C5" w:rsidRDefault="0081153D" w:rsidP="0081153D">
      <w:pPr>
        <w:jc w:val="both"/>
        <w:rPr>
          <w:rFonts w:ascii="Times New Roman" w:hAnsi="Times New Roman" w:cs="Times New Roman"/>
          <w:sz w:val="23"/>
          <w:szCs w:val="23"/>
        </w:rPr>
      </w:pPr>
      <w:r w:rsidRPr="00492CD6">
        <w:rPr>
          <w:rFonts w:ascii="Times New Roman" w:hAnsi="Times New Roman" w:cs="Times New Roman"/>
          <w:sz w:val="23"/>
          <w:szCs w:val="23"/>
        </w:rPr>
        <w:t>Нижегородская область расположена в средней полосе России, на (1) … равнине, в природных зонах (2) …, (3) …, (4) … . В рельефе региона распространены воронки, пещеры, озёра (5) … происхождения. Область лежит в пределах (6) … климатического пояса. Основными водными артериями являются четыре реки – (7, 8, 9, 10) …, относящиеся к бассейну (11) … моря. На севере области зональными являются (12)… почвы, а на юго-востоке распространены (13) … почвы. Самый древний город Нижегородской области (14) … стоит на левом берегу Волги и славится народными ремёслами. А в городе Семёнове продолжаются 300-летние традиции народного</w:t>
      </w:r>
      <w:r w:rsidR="00070A11">
        <w:rPr>
          <w:rFonts w:ascii="Times New Roman" w:hAnsi="Times New Roman" w:cs="Times New Roman"/>
          <w:sz w:val="23"/>
          <w:szCs w:val="23"/>
        </w:rPr>
        <w:t xml:space="preserve"> художественного промысла (15) . </w:t>
      </w:r>
    </w:p>
    <w:p w:rsidR="00CD55C5" w:rsidRPr="00CD55C5" w:rsidRDefault="00CD55C5" w:rsidP="0081153D">
      <w:pPr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CD55C5">
        <w:rPr>
          <w:rFonts w:ascii="Times New Roman" w:hAnsi="Times New Roman" w:cs="Times New Roman"/>
          <w:b/>
          <w:color w:val="000000"/>
          <w:sz w:val="24"/>
          <w:szCs w:val="24"/>
        </w:rPr>
        <w:t>Задача №3</w:t>
      </w:r>
    </w:p>
    <w:p w:rsidR="00CD55C5" w:rsidRDefault="00CD55C5" w:rsidP="0081153D">
      <w:pPr>
        <w:jc w:val="both"/>
        <w:rPr>
          <w:rFonts w:ascii="Times New Roman" w:hAnsi="Times New Roman" w:cs="Times New Roman"/>
          <w:b/>
          <w:bCs/>
          <w:color w:val="000000"/>
          <w:sz w:val="23"/>
          <w:szCs w:val="23"/>
        </w:rPr>
      </w:pPr>
      <w:r w:rsidRPr="00CD55C5">
        <w:rPr>
          <w:rFonts w:ascii="Times New Roman" w:hAnsi="Times New Roman" w:cs="Times New Roman"/>
          <w:color w:val="000000"/>
          <w:sz w:val="23"/>
          <w:szCs w:val="23"/>
        </w:rPr>
        <w:t>Определите формы рельефа, изображенные на рисунках 1-6. Назовите экзогенные</w:t>
      </w:r>
      <w:r>
        <w:rPr>
          <w:rFonts w:ascii="Times New Roman" w:hAnsi="Times New Roman" w:cs="Times New Roman"/>
          <w:color w:val="000000"/>
          <w:sz w:val="23"/>
          <w:szCs w:val="23"/>
        </w:rPr>
        <w:t>(внешние)</w:t>
      </w:r>
      <w:r w:rsidRPr="00CD55C5">
        <w:rPr>
          <w:rFonts w:ascii="Times New Roman" w:hAnsi="Times New Roman" w:cs="Times New Roman"/>
          <w:color w:val="000000"/>
          <w:sz w:val="23"/>
          <w:szCs w:val="23"/>
        </w:rPr>
        <w:t xml:space="preserve"> рельефообразующие процессы, в результате действия которых образовались данные формы рел</w:t>
      </w:r>
      <w:r>
        <w:rPr>
          <w:rFonts w:ascii="Times New Roman" w:hAnsi="Times New Roman" w:cs="Times New Roman"/>
          <w:color w:val="000000"/>
          <w:sz w:val="23"/>
          <w:szCs w:val="23"/>
        </w:rPr>
        <w:t>ьефа.  Ответ запишите в таблицу.</w:t>
      </w:r>
    </w:p>
    <w:tbl>
      <w:tblPr>
        <w:tblStyle w:val="a3"/>
        <w:tblW w:w="0" w:type="auto"/>
        <w:tblLook w:val="04A0"/>
      </w:tblPr>
      <w:tblGrid>
        <w:gridCol w:w="988"/>
        <w:gridCol w:w="4394"/>
        <w:gridCol w:w="3963"/>
      </w:tblGrid>
      <w:tr w:rsidR="00CD55C5" w:rsidTr="00CD55C5">
        <w:tc>
          <w:tcPr>
            <w:tcW w:w="988" w:type="dxa"/>
          </w:tcPr>
          <w:p w:rsidR="00CD55C5" w:rsidRDefault="00CD55C5" w:rsidP="0081153D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>№</w:t>
            </w:r>
          </w:p>
        </w:tc>
        <w:tc>
          <w:tcPr>
            <w:tcW w:w="4394" w:type="dxa"/>
          </w:tcPr>
          <w:p w:rsidR="00CD55C5" w:rsidRDefault="00CD55C5" w:rsidP="0081153D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  <w:r w:rsidRPr="00CD55C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>Название формы рельефа</w:t>
            </w:r>
          </w:p>
        </w:tc>
        <w:tc>
          <w:tcPr>
            <w:tcW w:w="3963" w:type="dxa"/>
          </w:tcPr>
          <w:p w:rsidR="00CD55C5" w:rsidRDefault="00CD55C5" w:rsidP="0081153D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  <w:r w:rsidRPr="00CD55C5"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  <w:t>Экзогенный рельефообразующий процесс</w:t>
            </w:r>
          </w:p>
        </w:tc>
      </w:tr>
      <w:tr w:rsidR="00CD55C5" w:rsidTr="00CD55C5">
        <w:tc>
          <w:tcPr>
            <w:tcW w:w="988" w:type="dxa"/>
          </w:tcPr>
          <w:p w:rsidR="00CD55C5" w:rsidRDefault="00CD55C5" w:rsidP="0081153D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4394" w:type="dxa"/>
          </w:tcPr>
          <w:p w:rsidR="00CD55C5" w:rsidRPr="00CD55C5" w:rsidRDefault="00CD55C5" w:rsidP="0081153D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</w:p>
        </w:tc>
        <w:tc>
          <w:tcPr>
            <w:tcW w:w="3963" w:type="dxa"/>
          </w:tcPr>
          <w:p w:rsidR="00CD55C5" w:rsidRPr="00CD55C5" w:rsidRDefault="00CD55C5" w:rsidP="0081153D">
            <w:pPr>
              <w:jc w:val="both"/>
              <w:rPr>
                <w:rFonts w:ascii="Times New Roman" w:hAnsi="Times New Roman" w:cs="Times New Roman"/>
                <w:b/>
                <w:bCs/>
                <w:color w:val="000000"/>
                <w:sz w:val="23"/>
                <w:szCs w:val="23"/>
              </w:rPr>
            </w:pPr>
          </w:p>
        </w:tc>
      </w:tr>
    </w:tbl>
    <w:p w:rsidR="00671E08" w:rsidRDefault="0052771B" w:rsidP="0081153D">
      <w:pPr>
        <w:jc w:val="both"/>
        <w:rPr>
          <w:rFonts w:ascii="Times New Roman" w:hAnsi="Times New Roman" w:cs="Times New Roman"/>
          <w:sz w:val="23"/>
          <w:szCs w:val="23"/>
        </w:rPr>
      </w:pPr>
      <w:r>
        <w:rPr>
          <w:rFonts w:ascii="Times New Roman" w:hAnsi="Times New Roman" w:cs="Times New Roman"/>
          <w:sz w:val="23"/>
          <w:szCs w:val="23"/>
        </w:rPr>
        <w:t>1                                                                                2</w:t>
      </w:r>
    </w:p>
    <w:p w:rsidR="00671E08" w:rsidRDefault="00671E08" w:rsidP="0081153D">
      <w:pPr>
        <w:jc w:val="both"/>
        <w:rPr>
          <w:rFonts w:ascii="Times New Roman" w:hAnsi="Times New Roman" w:cs="Times New Roman"/>
          <w:sz w:val="23"/>
          <w:szCs w:val="23"/>
        </w:rPr>
      </w:pPr>
      <w:r w:rsidRPr="00671E08">
        <w:rPr>
          <w:rFonts w:ascii="Times New Roman" w:hAnsi="Times New Roman" w:cs="Times New Roman"/>
          <w:noProof/>
          <w:sz w:val="23"/>
          <w:szCs w:val="23"/>
          <w:lang w:eastAsia="ru-RU"/>
        </w:rPr>
        <w:lastRenderedPageBreak/>
        <w:drawing>
          <wp:inline distT="0" distB="0" distL="0" distR="0">
            <wp:extent cx="2677764" cy="1846580"/>
            <wp:effectExtent l="0" t="0" r="8890" b="127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392" cy="1862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1E08">
        <w:rPr>
          <w:rFonts w:ascii="Times New Roman" w:hAnsi="Times New Roman" w:cs="Times New Roman"/>
          <w:noProof/>
          <w:sz w:val="23"/>
          <w:szCs w:val="23"/>
          <w:lang w:eastAsia="ru-RU"/>
        </w:rPr>
        <w:drawing>
          <wp:inline distT="0" distB="0" distL="0" distR="0">
            <wp:extent cx="2771775" cy="184404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08" cy="1855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1E08">
        <w:rPr>
          <w:rFonts w:ascii="Times New Roman" w:hAnsi="Times New Roman" w:cs="Times New Roman"/>
          <w:noProof/>
          <w:sz w:val="23"/>
          <w:szCs w:val="23"/>
          <w:lang w:eastAsia="ru-RU"/>
        </w:rPr>
        <w:drawing>
          <wp:inline distT="0" distB="0" distL="0" distR="0">
            <wp:extent cx="2771775" cy="1859915"/>
            <wp:effectExtent l="0" t="0" r="9525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866" cy="1866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1E08">
        <w:rPr>
          <w:rFonts w:ascii="Times New Roman" w:hAnsi="Times New Roman" w:cs="Times New Roman"/>
          <w:noProof/>
          <w:sz w:val="23"/>
          <w:szCs w:val="23"/>
          <w:lang w:eastAsia="ru-RU"/>
        </w:rPr>
        <w:drawing>
          <wp:inline distT="0" distB="0" distL="0" distR="0">
            <wp:extent cx="2771775" cy="1789961"/>
            <wp:effectExtent l="0" t="0" r="0" b="127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474" cy="17955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CD6" w:rsidRDefault="00CD55C5" w:rsidP="00CD55C5">
      <w:pPr>
        <w:jc w:val="both"/>
        <w:rPr>
          <w:rFonts w:ascii="Times New Roman" w:hAnsi="Times New Roman" w:cs="Times New Roman"/>
          <w:sz w:val="23"/>
          <w:szCs w:val="23"/>
        </w:rPr>
      </w:pPr>
      <w:r w:rsidRPr="00671E08">
        <w:rPr>
          <w:rFonts w:ascii="Times New Roman" w:hAnsi="Times New Roman" w:cs="Times New Roman"/>
          <w:noProof/>
          <w:sz w:val="23"/>
          <w:szCs w:val="23"/>
          <w:lang w:eastAsia="ru-RU"/>
        </w:rPr>
        <w:drawing>
          <wp:inline distT="0" distB="0" distL="0" distR="0">
            <wp:extent cx="2683510" cy="1828430"/>
            <wp:effectExtent l="0" t="0" r="254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00" cy="18365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1E08">
        <w:rPr>
          <w:rFonts w:ascii="Times New Roman" w:hAnsi="Times New Roman" w:cs="Times New Roman"/>
          <w:noProof/>
          <w:sz w:val="23"/>
          <w:szCs w:val="23"/>
          <w:lang w:eastAsia="ru-RU"/>
        </w:rPr>
        <w:drawing>
          <wp:inline distT="0" distB="0" distL="0" distR="0">
            <wp:extent cx="2867025" cy="1916430"/>
            <wp:effectExtent l="0" t="0" r="9525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1489" cy="1919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9A17A1" w:rsidRDefault="009A17A1" w:rsidP="009A17A1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sectPr w:rsidR="009A17A1" w:rsidSect="00B440A5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altName w:val="Segoe U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1D"/>
    <w:multiLevelType w:val="multilevel"/>
    <w:tmpl w:val="894EE88F"/>
    <w:lvl w:ilvl="0">
      <w:start w:val="1"/>
      <w:numFmt w:val="decimal"/>
      <w:lvlText w:val="%1."/>
      <w:lvlJc w:val="left"/>
      <w:pPr>
        <w:tabs>
          <w:tab w:val="num" w:pos="-540"/>
        </w:tabs>
        <w:ind w:left="-540" w:firstLine="720"/>
      </w:pPr>
      <w:rPr>
        <w:rFonts w:cs="Times New Roman" w:hint="default"/>
        <w:position w:val="0"/>
      </w:rPr>
    </w:lvl>
    <w:lvl w:ilvl="1">
      <w:start w:val="1"/>
      <w:numFmt w:val="lowerLetter"/>
      <w:lvlText w:val="%2."/>
      <w:lvlJc w:val="left"/>
      <w:pPr>
        <w:tabs>
          <w:tab w:val="num" w:pos="-463"/>
        </w:tabs>
        <w:ind w:left="-463" w:firstLine="1080"/>
      </w:pPr>
      <w:rPr>
        <w:rFonts w:cs="Times New Roman" w:hint="default"/>
        <w:position w:val="0"/>
      </w:rPr>
    </w:lvl>
    <w:lvl w:ilvl="2">
      <w:start w:val="1"/>
      <w:numFmt w:val="lowerRoman"/>
      <w:lvlText w:val="%3."/>
      <w:lvlJc w:val="left"/>
      <w:pPr>
        <w:tabs>
          <w:tab w:val="num" w:pos="-527"/>
        </w:tabs>
        <w:ind w:left="-527" w:firstLine="1864"/>
      </w:pPr>
      <w:rPr>
        <w:rFonts w:cs="Times New Roman" w:hint="default"/>
        <w:position w:val="0"/>
      </w:rPr>
    </w:lvl>
    <w:lvl w:ilvl="3">
      <w:start w:val="1"/>
      <w:numFmt w:val="decimal"/>
      <w:lvlText w:val="%4."/>
      <w:lvlJc w:val="left"/>
      <w:pPr>
        <w:tabs>
          <w:tab w:val="num" w:pos="-463"/>
        </w:tabs>
        <w:ind w:left="-463" w:firstLine="2520"/>
      </w:pPr>
      <w:rPr>
        <w:rFonts w:cs="Times New Roman" w:hint="default"/>
        <w:position w:val="0"/>
      </w:rPr>
    </w:lvl>
    <w:lvl w:ilvl="4">
      <w:start w:val="1"/>
      <w:numFmt w:val="lowerLetter"/>
      <w:lvlText w:val="%5."/>
      <w:lvlJc w:val="left"/>
      <w:pPr>
        <w:tabs>
          <w:tab w:val="num" w:pos="-463"/>
        </w:tabs>
        <w:ind w:left="-463" w:firstLine="3240"/>
      </w:pPr>
      <w:rPr>
        <w:rFonts w:cs="Times New Roman" w:hint="default"/>
        <w:position w:val="0"/>
      </w:rPr>
    </w:lvl>
    <w:lvl w:ilvl="5">
      <w:start w:val="1"/>
      <w:numFmt w:val="lowerRoman"/>
      <w:lvlText w:val="%6."/>
      <w:lvlJc w:val="left"/>
      <w:pPr>
        <w:tabs>
          <w:tab w:val="num" w:pos="-527"/>
        </w:tabs>
        <w:ind w:left="-527" w:firstLine="4024"/>
      </w:pPr>
      <w:rPr>
        <w:rFonts w:cs="Times New Roman" w:hint="default"/>
        <w:position w:val="0"/>
      </w:rPr>
    </w:lvl>
    <w:lvl w:ilvl="6">
      <w:start w:val="1"/>
      <w:numFmt w:val="decimal"/>
      <w:lvlText w:val="%7."/>
      <w:lvlJc w:val="left"/>
      <w:pPr>
        <w:tabs>
          <w:tab w:val="num" w:pos="-463"/>
        </w:tabs>
        <w:ind w:left="-463" w:firstLine="4680"/>
      </w:pPr>
      <w:rPr>
        <w:rFonts w:cs="Times New Roman" w:hint="default"/>
        <w:position w:val="0"/>
      </w:rPr>
    </w:lvl>
    <w:lvl w:ilvl="7">
      <w:start w:val="1"/>
      <w:numFmt w:val="lowerLetter"/>
      <w:lvlText w:val="%8."/>
      <w:lvlJc w:val="left"/>
      <w:pPr>
        <w:tabs>
          <w:tab w:val="num" w:pos="-463"/>
        </w:tabs>
        <w:ind w:left="-463" w:firstLine="5400"/>
      </w:pPr>
      <w:rPr>
        <w:rFonts w:cs="Times New Roman" w:hint="default"/>
        <w:position w:val="0"/>
      </w:rPr>
    </w:lvl>
    <w:lvl w:ilvl="8">
      <w:start w:val="1"/>
      <w:numFmt w:val="lowerRoman"/>
      <w:lvlText w:val="%9."/>
      <w:lvlJc w:val="left"/>
      <w:pPr>
        <w:tabs>
          <w:tab w:val="num" w:pos="-527"/>
        </w:tabs>
        <w:ind w:left="-527" w:firstLine="6184"/>
      </w:pPr>
      <w:rPr>
        <w:rFonts w:cs="Times New Roman" w:hint="default"/>
        <w:position w:val="0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oNotDisplayPageBoundaries/>
  <w:defaultTabStop w:val="708"/>
  <w:characterSpacingControl w:val="doNotCompress"/>
  <w:compat/>
  <w:rsids>
    <w:rsidRoot w:val="007D6F5D"/>
    <w:rsid w:val="000002CB"/>
    <w:rsid w:val="00070A11"/>
    <w:rsid w:val="000803B5"/>
    <w:rsid w:val="000C28AB"/>
    <w:rsid w:val="002C58B0"/>
    <w:rsid w:val="00492CD6"/>
    <w:rsid w:val="0052771B"/>
    <w:rsid w:val="00671E08"/>
    <w:rsid w:val="007B4132"/>
    <w:rsid w:val="007D6F5D"/>
    <w:rsid w:val="0081153D"/>
    <w:rsid w:val="00886896"/>
    <w:rsid w:val="00904532"/>
    <w:rsid w:val="009A17A1"/>
    <w:rsid w:val="009A6614"/>
    <w:rsid w:val="00A11DD8"/>
    <w:rsid w:val="00B07CB9"/>
    <w:rsid w:val="00B440A5"/>
    <w:rsid w:val="00C32095"/>
    <w:rsid w:val="00CD55C5"/>
    <w:rsid w:val="00DA2437"/>
    <w:rsid w:val="00EE2EAF"/>
    <w:rsid w:val="00F674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C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7D6F5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3">
    <w:name w:val="Table Grid"/>
    <w:basedOn w:val="a1"/>
    <w:uiPriority w:val="39"/>
    <w:rsid w:val="00F674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277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2771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5" Type="http://schemas.openxmlformats.org/officeDocument/2006/relationships/webSettings" Target="webSettings.xml"/><Relationship Id="rId10" Type="http://schemas.openxmlformats.org/officeDocument/2006/relationships/image" Target="media/image5.emf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65F33A-525E-4959-ACFA-D890E07185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823</Words>
  <Characters>4696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5508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Andrey</dc:creator>
  <cp:keywords/>
  <dc:description/>
  <cp:lastModifiedBy>Пользователь</cp:lastModifiedBy>
  <cp:revision>4</cp:revision>
  <cp:lastPrinted>2018-09-21T06:31:00Z</cp:lastPrinted>
  <dcterms:created xsi:type="dcterms:W3CDTF">2018-09-19T12:38:00Z</dcterms:created>
  <dcterms:modified xsi:type="dcterms:W3CDTF">2018-09-21T06:32:00Z</dcterms:modified>
</cp:coreProperties>
</file>